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A5" w:rsidRDefault="004F54D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"/>
        <w:rPr>
          <w:b/>
          <w:color w:val="92D050"/>
          <w:sz w:val="31"/>
          <w:szCs w:val="31"/>
        </w:rPr>
      </w:pPr>
      <w:r>
        <w:rPr>
          <w:b/>
          <w:color w:val="92D050"/>
          <w:sz w:val="31"/>
          <w:szCs w:val="31"/>
        </w:rPr>
        <w:t xml:space="preserve">BILLUND SPORTSRIDEKLUB </w:t>
      </w:r>
    </w:p>
    <w:p w:rsidR="00DA0BA5" w:rsidRDefault="004F54D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52"/>
        <w:jc w:val="right"/>
        <w:rPr>
          <w:b/>
          <w:color w:val="92D050"/>
          <w:sz w:val="31"/>
          <w:szCs w:val="31"/>
        </w:rPr>
      </w:pPr>
      <w:r>
        <w:rPr>
          <w:b/>
          <w:color w:val="92D050"/>
          <w:sz w:val="31"/>
          <w:szCs w:val="31"/>
        </w:rPr>
        <w:t xml:space="preserve">  </w:t>
      </w:r>
    </w:p>
    <w:tbl>
      <w:tblPr>
        <w:tblStyle w:val="a"/>
        <w:tblW w:w="145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295"/>
        <w:gridCol w:w="7293"/>
      </w:tblGrid>
      <w:tr w:rsidR="00DA0BA5">
        <w:trPr>
          <w:trHeight w:val="534"/>
        </w:trPr>
        <w:tc>
          <w:tcPr>
            <w:tcW w:w="7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BIS Bestyrelsesmøde </w:t>
            </w:r>
          </w:p>
        </w:tc>
        <w:tc>
          <w:tcPr>
            <w:tcW w:w="7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Sted: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Løvlundvej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4, Billund</w:t>
            </w:r>
          </w:p>
        </w:tc>
      </w:tr>
      <w:tr w:rsidR="00DA0BA5">
        <w:trPr>
          <w:trHeight w:val="535"/>
        </w:trPr>
        <w:tc>
          <w:tcPr>
            <w:tcW w:w="7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Mødedato: Mandag, den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/2021 </w:t>
            </w:r>
          </w:p>
        </w:tc>
        <w:tc>
          <w:tcPr>
            <w:tcW w:w="7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Referat: nr. 8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9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-0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-0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-21</w:t>
            </w:r>
          </w:p>
        </w:tc>
      </w:tr>
      <w:tr w:rsidR="00DA0BA5">
        <w:trPr>
          <w:trHeight w:val="2102"/>
        </w:trPr>
        <w:tc>
          <w:tcPr>
            <w:tcW w:w="1458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Inviteret: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Jonna, Tom, Anja, Charlotte(referent) </w:t>
            </w:r>
          </w:p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1" w:line="240" w:lineRule="auto"/>
              <w:ind w:left="11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Personale: Allan </w:t>
            </w:r>
          </w:p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4" w:line="240" w:lineRule="auto"/>
              <w:ind w:left="11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Afbud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:  Michael</w:t>
            </w:r>
            <w:proofErr w:type="gramEnd"/>
          </w:p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4" w:line="240" w:lineRule="auto"/>
              <w:ind w:left="125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Gæst: </w:t>
            </w:r>
          </w:p>
        </w:tc>
      </w:tr>
      <w:tr w:rsidR="00DA0BA5">
        <w:trPr>
          <w:trHeight w:val="3450"/>
        </w:trPr>
        <w:tc>
          <w:tcPr>
            <w:tcW w:w="1458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Dagsorden:  </w:t>
            </w:r>
          </w:p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5" w:line="240" w:lineRule="auto"/>
              <w:ind w:left="121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1. Åben for medlemmer </w:t>
            </w:r>
          </w:p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0" w:lineRule="auto"/>
              <w:ind w:left="1208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2. Godkendelse af referat </w:t>
            </w:r>
          </w:p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121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3. Elevskolen </w:t>
            </w:r>
          </w:p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0" w:lineRule="auto"/>
              <w:ind w:left="120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4. Økonomi </w:t>
            </w:r>
          </w:p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121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5. Personale </w:t>
            </w:r>
          </w:p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0" w:lineRule="auto"/>
              <w:ind w:left="1208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6. Stævner – herunder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udvalgsnyt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0" w:lineRule="auto"/>
              <w:ind w:left="121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7. Billund Kommune </w:t>
            </w:r>
          </w:p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120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8. Eventuelt</w:t>
            </w:r>
          </w:p>
        </w:tc>
      </w:tr>
    </w:tbl>
    <w:p w:rsidR="00DA0BA5" w:rsidRDefault="00DA0B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A0BA5" w:rsidRDefault="00DA0B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A0BA5" w:rsidRDefault="004F54D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rFonts w:ascii="Cambria" w:eastAsia="Cambria" w:hAnsi="Cambria" w:cs="Cambria"/>
          <w:b/>
          <w:color w:val="000000"/>
          <w:sz w:val="21"/>
          <w:szCs w:val="21"/>
        </w:rPr>
      </w:pPr>
      <w:r>
        <w:rPr>
          <w:rFonts w:ascii="Cambria" w:eastAsia="Cambria" w:hAnsi="Cambria" w:cs="Cambria"/>
          <w:b/>
          <w:color w:val="000000"/>
          <w:sz w:val="21"/>
          <w:szCs w:val="21"/>
        </w:rPr>
        <w:t xml:space="preserve">Referat </w:t>
      </w:r>
    </w:p>
    <w:tbl>
      <w:tblPr>
        <w:tblStyle w:val="a0"/>
        <w:tblW w:w="145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932"/>
        <w:gridCol w:w="4962"/>
        <w:gridCol w:w="4694"/>
      </w:tblGrid>
      <w:tr w:rsidR="00DA0BA5">
        <w:trPr>
          <w:trHeight w:val="530"/>
        </w:trPr>
        <w:tc>
          <w:tcPr>
            <w:tcW w:w="4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Punkt </w:t>
            </w:r>
          </w:p>
        </w:tc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 xml:space="preserve">Emne </w:t>
            </w:r>
          </w:p>
        </w:tc>
        <w:tc>
          <w:tcPr>
            <w:tcW w:w="4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"/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>Ansvar/ deadline</w:t>
            </w:r>
          </w:p>
        </w:tc>
      </w:tr>
      <w:tr w:rsidR="00DA0BA5">
        <w:trPr>
          <w:trHeight w:val="857"/>
        </w:trPr>
        <w:tc>
          <w:tcPr>
            <w:tcW w:w="4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>1. Åben for medlemmer</w:t>
            </w:r>
          </w:p>
        </w:tc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Mødet afholdes fysisk hvis muligt </w:t>
            </w:r>
          </w:p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Ellers online</w:t>
            </w:r>
          </w:p>
        </w:tc>
        <w:tc>
          <w:tcPr>
            <w:tcW w:w="4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 møde</w:t>
            </w:r>
          </w:p>
        </w:tc>
      </w:tr>
      <w:tr w:rsidR="00DA0BA5">
        <w:trPr>
          <w:trHeight w:val="336"/>
        </w:trPr>
        <w:tc>
          <w:tcPr>
            <w:tcW w:w="4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2. Godkendelse af referat</w:t>
            </w:r>
          </w:p>
        </w:tc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godkendt, dog med kommentar fra et bestyrelsesmedlem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ifht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. beslutningen om at opkræve ½ betaling for elevskolen i marts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md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. Bestyrelsen er ikke enig i dette tiltag.  </w:t>
            </w:r>
          </w:p>
        </w:tc>
      </w:tr>
    </w:tbl>
    <w:p w:rsidR="00DA0BA5" w:rsidRDefault="00DA0B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A0BA5" w:rsidRDefault="00DA0B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A0BA5" w:rsidRDefault="004F54D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"/>
        <w:rPr>
          <w:b/>
          <w:color w:val="92D050"/>
          <w:sz w:val="31"/>
          <w:szCs w:val="31"/>
        </w:rPr>
      </w:pPr>
      <w:r>
        <w:rPr>
          <w:b/>
          <w:color w:val="92D050"/>
          <w:sz w:val="31"/>
          <w:szCs w:val="31"/>
        </w:rPr>
        <w:t xml:space="preserve">BILLUND SPORTSRIDEKLUB </w:t>
      </w:r>
    </w:p>
    <w:p w:rsidR="00DA0BA5" w:rsidRDefault="004F54D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52"/>
        <w:jc w:val="right"/>
        <w:rPr>
          <w:b/>
          <w:color w:val="92D050"/>
          <w:sz w:val="31"/>
          <w:szCs w:val="31"/>
        </w:rPr>
      </w:pPr>
      <w:r>
        <w:rPr>
          <w:b/>
          <w:color w:val="92D050"/>
          <w:sz w:val="31"/>
          <w:szCs w:val="31"/>
        </w:rPr>
        <w:t xml:space="preserve"> </w:t>
      </w:r>
    </w:p>
    <w:tbl>
      <w:tblPr>
        <w:tblStyle w:val="a1"/>
        <w:tblW w:w="145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932"/>
        <w:gridCol w:w="4962"/>
        <w:gridCol w:w="4694"/>
      </w:tblGrid>
      <w:tr w:rsidR="00DA0BA5">
        <w:trPr>
          <w:trHeight w:val="2822"/>
        </w:trPr>
        <w:tc>
          <w:tcPr>
            <w:tcW w:w="4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3. Elevskolen </w:t>
            </w:r>
          </w:p>
        </w:tc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Status på heste og weekendpassere </w:t>
            </w:r>
          </w:p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28" w:lineRule="auto"/>
              <w:ind w:left="842"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 der mulighed for at starte noget op med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nuværende restriktioner? </w:t>
            </w:r>
          </w:p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ind w:left="842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Fanta: er observeret sur stråle - Allan kigger på det</w:t>
            </w:r>
          </w:p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</w:p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Orange: salget er afsluttet</w:t>
            </w:r>
          </w:p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</w:p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proofErr w:type="spellStart"/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Coral</w:t>
            </w:r>
            <w:proofErr w:type="spellEnd"/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: er stadig øm - Mette kigger på den - hvis den fortsat er øm, skal den væk</w:t>
            </w:r>
          </w:p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</w:p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proofErr w:type="spellStart"/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Galathea</w:t>
            </w:r>
            <w:proofErr w:type="spellEnd"/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: det går bedre og bedre - stadig lidt svært i galoppen </w:t>
            </w:r>
          </w:p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</w:p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Tom kontakter kommunen </w:t>
            </w:r>
            <w:proofErr w:type="spellStart"/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ifht</w:t>
            </w:r>
            <w:proofErr w:type="spellEnd"/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 midler til foreninger - vi ønsker en indhegnet bane så elevrytteren kan komme i </w:t>
            </w: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gang </w:t>
            </w:r>
          </w:p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</w:p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enetimer udenfor er lovlig nu - vi må være 25 </w:t>
            </w:r>
          </w:p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pt. er vi udfordret med at vi ikke har lys på banerne og så mangler vi en indhegnet bane </w:t>
            </w: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lastRenderedPageBreak/>
              <w:t>før vi kan gennemføre undervisning på forsvarlig vis</w:t>
            </w:r>
          </w:p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</w:p>
        </w:tc>
      </w:tr>
      <w:tr w:rsidR="00DA0BA5">
        <w:trPr>
          <w:trHeight w:val="6293"/>
        </w:trPr>
        <w:tc>
          <w:tcPr>
            <w:tcW w:w="4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 xml:space="preserve">4. Økonomi </w:t>
            </w:r>
          </w:p>
        </w:tc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● Status  </w:t>
            </w:r>
          </w:p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31" w:lineRule="auto"/>
              <w:ind w:left="130" w:right="6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● det nye år – hvad gør vi for at skabe en 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orening, med en sund økonomi? </w:t>
            </w:r>
          </w:p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31" w:lineRule="auto"/>
              <w:ind w:left="130" w:right="6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31" w:lineRule="auto"/>
              <w:ind w:left="130" w:right="6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31" w:lineRule="auto"/>
              <w:ind w:left="130" w:right="6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1" w:line="229" w:lineRule="auto"/>
              <w:ind w:left="476" w:right="106" w:hanging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● Der skal indsendes endnu en ansøgning om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støttepenge – dato for deadline er endnu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ikke offentliggjort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2" w:line="230" w:lineRule="auto"/>
              <w:ind w:left="470" w:right="77" w:hanging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● Støtte fra særlig pulje hos kommunen? Status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på dette – er der fx mulighed for støtte i form af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nedsættelse af huslejen så længe  </w:t>
            </w:r>
          </w:p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4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restriktionerne og vejret umuliggør  </w:t>
            </w:r>
          </w:p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aktiviteter i elevskolen og enetimer </w:t>
            </w:r>
          </w:p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2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● Støttearrangement 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klubben? </w:t>
            </w:r>
          </w:p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5" w:line="228" w:lineRule="auto"/>
              <w:ind w:left="476" w:right="508" w:hanging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● Hvordan har folk modtaget beskeden om opkrævning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som støtte til klubben?</w:t>
            </w:r>
          </w:p>
        </w:tc>
        <w:tc>
          <w:tcPr>
            <w:tcW w:w="4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Vi har fået 108.800kr fra sidste støtterunde af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coronamidler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Det er beløb søgt for 2020. </w:t>
            </w:r>
          </w:p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 afventer årsregnskab</w:t>
            </w:r>
          </w:p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 mangler indtægter fra både elevskolen og undervisning generelt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 har nogle store udgifter, der kommer så økonomien er fortsat en udfordring. Vi skal have kigget på priser. Bestyrelsen foreslår prisstigning på 50kr pr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så elevskolen kan få en bedre økonomi.  </w:t>
            </w:r>
          </w:p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 er udfordret på økonomien, da vi ikke har udsigt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 store indtægter på stævner. For at kunne sikre indtjeningen ad den vej, har vi brug for, at der er medlemmer, der involverer sig i stævneudvalg, så vi får stævner til klubben</w:t>
            </w:r>
          </w:p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 er deadline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26.3.21</w:t>
            </w:r>
            <w:proofErr w:type="gramEnd"/>
          </w:p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54D0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54D0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Anja prøver at kontakte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tte fra kommunen for at høre, om hun kan hjælpe os videre. </w:t>
            </w:r>
          </w:p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Aktivitetsudvalget - CN kontakter dem   </w:t>
            </w:r>
          </w:p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 har ikke hørt fra folk, men opkrævningen er ikke sat i værk endnu qua der ikke er enighed i bestyrelsen vedr. dette</w:t>
            </w:r>
          </w:p>
        </w:tc>
      </w:tr>
    </w:tbl>
    <w:p w:rsidR="00DA0BA5" w:rsidRDefault="00DA0B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A0BA5" w:rsidRDefault="00DA0B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A0BA5" w:rsidRDefault="004F54D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"/>
        <w:rPr>
          <w:b/>
          <w:color w:val="92D050"/>
          <w:sz w:val="31"/>
          <w:szCs w:val="31"/>
        </w:rPr>
      </w:pPr>
      <w:r>
        <w:rPr>
          <w:b/>
          <w:color w:val="92D050"/>
          <w:sz w:val="31"/>
          <w:szCs w:val="31"/>
        </w:rPr>
        <w:t xml:space="preserve">BILLUND SPORTSRIDEKLUB </w:t>
      </w:r>
    </w:p>
    <w:p w:rsidR="00DA0BA5" w:rsidRDefault="004F54D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52"/>
        <w:jc w:val="right"/>
        <w:rPr>
          <w:b/>
          <w:color w:val="92D050"/>
          <w:sz w:val="31"/>
          <w:szCs w:val="31"/>
        </w:rPr>
      </w:pPr>
      <w:r>
        <w:rPr>
          <w:b/>
          <w:color w:val="92D050"/>
          <w:sz w:val="31"/>
          <w:szCs w:val="31"/>
        </w:rPr>
        <w:t xml:space="preserve"> </w:t>
      </w:r>
    </w:p>
    <w:tbl>
      <w:tblPr>
        <w:tblStyle w:val="a2"/>
        <w:tblW w:w="145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932"/>
        <w:gridCol w:w="4962"/>
        <w:gridCol w:w="4694"/>
      </w:tblGrid>
      <w:tr w:rsidR="00DA0BA5">
        <w:trPr>
          <w:trHeight w:val="1179"/>
        </w:trPr>
        <w:tc>
          <w:tcPr>
            <w:tcW w:w="4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5. Personale</w:t>
            </w:r>
          </w:p>
        </w:tc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73" w:right="366" w:hanging="3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● Status på personalet – trivselsevaluering til DRF </w:t>
            </w:r>
          </w:p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73" w:right="366" w:hanging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● Børneattester - status</w:t>
            </w:r>
          </w:p>
        </w:tc>
        <w:tc>
          <w:tcPr>
            <w:tcW w:w="4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Allan og Anja er tovholdere </w:t>
            </w:r>
          </w:p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Anja og Allan følger op</w:t>
            </w:r>
          </w:p>
        </w:tc>
      </w:tr>
      <w:tr w:rsidR="00DA0BA5">
        <w:trPr>
          <w:trHeight w:val="2026"/>
        </w:trPr>
        <w:tc>
          <w:tcPr>
            <w:tcW w:w="4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 xml:space="preserve">6. Stævner </w:t>
            </w:r>
          </w:p>
        </w:tc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Plan for fremtidig stævneaktivitet: </w:t>
            </w:r>
          </w:p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● Ny plan skal laves </w:t>
            </w:r>
          </w:p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● </w:t>
            </w:r>
          </w:p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76" w:right="143" w:hanging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Følskue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d. 11.9 – fra kl. 12-23 - begge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haller  +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30-40 bokse + bespisning til 250-300 VIP + evt. tilskuere</w:t>
            </w:r>
          </w:p>
        </w:tc>
        <w:tc>
          <w:tcPr>
            <w:tcW w:w="4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A0BA5" w:rsidRDefault="00DA0B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A0BA5" w:rsidRDefault="00DA0B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145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932"/>
        <w:gridCol w:w="4962"/>
        <w:gridCol w:w="4694"/>
      </w:tblGrid>
      <w:tr w:rsidR="00DA0BA5">
        <w:trPr>
          <w:trHeight w:val="1916"/>
        </w:trPr>
        <w:tc>
          <w:tcPr>
            <w:tcW w:w="4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7. Billund Kommune</w:t>
            </w:r>
          </w:p>
        </w:tc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● Bygningsgennemgang </w:t>
            </w:r>
          </w:p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 har været gennemgang - Allan har overblik</w:t>
            </w:r>
          </w:p>
        </w:tc>
      </w:tr>
      <w:tr w:rsidR="00DA0BA5">
        <w:trPr>
          <w:trHeight w:val="3440"/>
        </w:trPr>
        <w:tc>
          <w:tcPr>
            <w:tcW w:w="4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8. Eventuelt </w:t>
            </w:r>
          </w:p>
        </w:tc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struktur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årshjul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månedshjul,  </w:t>
            </w:r>
          </w:p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left="100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dagshjul </w:t>
            </w:r>
          </w:p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1" w:line="265" w:lineRule="auto"/>
              <w:ind w:left="650" w:right="2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zakobo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Status på koderne der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gør  det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muligt at komme i gang </w:t>
            </w:r>
          </w:p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2" w:line="240" w:lineRule="auto"/>
              <w:ind w:left="650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</w:p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</w:p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</w:p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</w:p>
        </w:tc>
      </w:tr>
    </w:tbl>
    <w:p w:rsidR="00DA0BA5" w:rsidRDefault="00DA0B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A0BA5" w:rsidRDefault="00DA0B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A0BA5" w:rsidRDefault="004F54D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"/>
        <w:rPr>
          <w:b/>
          <w:color w:val="92D050"/>
          <w:sz w:val="31"/>
          <w:szCs w:val="31"/>
        </w:rPr>
      </w:pPr>
      <w:r>
        <w:rPr>
          <w:b/>
          <w:color w:val="92D050"/>
          <w:sz w:val="31"/>
          <w:szCs w:val="31"/>
        </w:rPr>
        <w:t xml:space="preserve">BILLUND SPORTSRIDEKLUB </w:t>
      </w:r>
    </w:p>
    <w:p w:rsidR="00DA0BA5" w:rsidRDefault="004F54D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52"/>
        <w:jc w:val="right"/>
        <w:rPr>
          <w:b/>
          <w:color w:val="92D050"/>
          <w:sz w:val="31"/>
          <w:szCs w:val="31"/>
        </w:rPr>
      </w:pPr>
      <w:r>
        <w:rPr>
          <w:b/>
          <w:color w:val="92D050"/>
          <w:sz w:val="31"/>
          <w:szCs w:val="31"/>
        </w:rPr>
        <w:t xml:space="preserve"> </w:t>
      </w:r>
    </w:p>
    <w:tbl>
      <w:tblPr>
        <w:tblStyle w:val="a4"/>
        <w:tblW w:w="145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932"/>
        <w:gridCol w:w="4962"/>
        <w:gridCol w:w="4694"/>
      </w:tblGrid>
      <w:tr w:rsidR="00DA0BA5">
        <w:trPr>
          <w:trHeight w:val="1059"/>
        </w:trPr>
        <w:tc>
          <w:tcPr>
            <w:tcW w:w="4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>Næste bestyrelsesmøde:</w:t>
            </w:r>
          </w:p>
        </w:tc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BA5" w:rsidRDefault="004F54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endnu ikke aftalt - men primo april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2021 kl. 19 30</w:t>
            </w:r>
          </w:p>
        </w:tc>
        <w:tc>
          <w:tcPr>
            <w:tcW w:w="4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BA5" w:rsidRDefault="00DA0BA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A0BA5" w:rsidRDefault="00DA0B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A0BA5" w:rsidRDefault="00DA0B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DA0BA5" w:rsidSect="00DA0BA5">
      <w:pgSz w:w="16820" w:h="11900" w:orient="landscape"/>
      <w:pgMar w:top="545" w:right="1114" w:bottom="1343" w:left="1134" w:header="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hyphenationZone w:val="425"/>
  <w:characterSpacingControl w:val="doNotCompress"/>
  <w:compat/>
  <w:rsids>
    <w:rsidRoot w:val="00DA0BA5"/>
    <w:rsid w:val="004F54D0"/>
    <w:rsid w:val="00DA0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da-DK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0"/>
    <w:next w:val="normal0"/>
    <w:rsid w:val="00DA0BA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0"/>
    <w:next w:val="normal0"/>
    <w:rsid w:val="00DA0BA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0"/>
    <w:next w:val="normal0"/>
    <w:rsid w:val="00DA0BA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0"/>
    <w:next w:val="normal0"/>
    <w:rsid w:val="00DA0BA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0"/>
    <w:next w:val="normal0"/>
    <w:rsid w:val="00DA0BA5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0"/>
    <w:next w:val="normal0"/>
    <w:rsid w:val="00DA0BA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0">
    <w:name w:val="normal"/>
    <w:rsid w:val="00DA0BA5"/>
  </w:style>
  <w:style w:type="table" w:customStyle="1" w:styleId="TableNormal">
    <w:name w:val="Table Normal"/>
    <w:rsid w:val="00DA0B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0"/>
    <w:next w:val="normal0"/>
    <w:rsid w:val="00DA0BA5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0"/>
    <w:next w:val="normal0"/>
    <w:rsid w:val="00DA0B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A0B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DA0B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DA0B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DA0B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DA0B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DA0B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500</Words>
  <Characters>3050</Characters>
  <Application>Microsoft Office Word</Application>
  <DocSecurity>0</DocSecurity>
  <Lines>25</Lines>
  <Paragraphs>7</Paragraphs>
  <ScaleCrop>false</ScaleCrop>
  <Company>Vejen Kommune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Nissen</dc:creator>
  <cp:lastModifiedBy>char3235</cp:lastModifiedBy>
  <cp:revision>2</cp:revision>
  <dcterms:created xsi:type="dcterms:W3CDTF">2021-03-29T13:31:00Z</dcterms:created>
  <dcterms:modified xsi:type="dcterms:W3CDTF">2021-03-29T13:31:00Z</dcterms:modified>
</cp:coreProperties>
</file>